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F9" w:rsidRPr="006C6BE1" w:rsidRDefault="004C3AF9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jc w:val="right"/>
        <w:rPr>
          <w:sz w:val="28"/>
          <w:szCs w:val="28"/>
          <w:lang w:val="uk-UA"/>
        </w:rPr>
      </w:pPr>
      <w:r w:rsidRPr="006C6BE1">
        <w:rPr>
          <w:sz w:val="28"/>
          <w:szCs w:val="28"/>
          <w:lang w:val="uk-UA"/>
        </w:rPr>
        <w:t>Додаток  №1</w:t>
      </w:r>
    </w:p>
    <w:p w:rsidR="004C3AF9" w:rsidRPr="006E3918" w:rsidRDefault="004C3AF9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jc w:val="center"/>
        <w:rPr>
          <w:b/>
          <w:sz w:val="28"/>
          <w:szCs w:val="28"/>
          <w:lang w:val="uk-UA"/>
        </w:rPr>
      </w:pPr>
      <w:r w:rsidRPr="006E3918">
        <w:rPr>
          <w:b/>
          <w:sz w:val="28"/>
          <w:szCs w:val="28"/>
          <w:lang w:val="uk-UA"/>
        </w:rPr>
        <w:t xml:space="preserve">Перелік циклів тематичного удосконалення </w:t>
      </w:r>
    </w:p>
    <w:p w:rsidR="004C3AF9" w:rsidRPr="006E3918" w:rsidRDefault="007A5396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фахівців з медичною освітою</w:t>
      </w:r>
    </w:p>
    <w:p w:rsidR="004C3AF9" w:rsidRPr="006E3918" w:rsidRDefault="004C3AF9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jc w:val="center"/>
        <w:rPr>
          <w:b/>
          <w:sz w:val="28"/>
          <w:szCs w:val="28"/>
          <w:lang w:val="uk-UA"/>
        </w:rPr>
      </w:pPr>
      <w:r w:rsidRPr="006E3918">
        <w:rPr>
          <w:b/>
          <w:sz w:val="28"/>
          <w:szCs w:val="28"/>
          <w:lang w:val="uk-UA"/>
        </w:rPr>
        <w:t xml:space="preserve">у ВП «Дубенський фаховий медичний коледж» </w:t>
      </w:r>
    </w:p>
    <w:p w:rsidR="004C3AF9" w:rsidRDefault="004C3AF9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jc w:val="center"/>
        <w:rPr>
          <w:b/>
          <w:sz w:val="28"/>
          <w:szCs w:val="28"/>
          <w:lang w:val="uk-UA"/>
        </w:rPr>
      </w:pPr>
      <w:r w:rsidRPr="006E3918">
        <w:rPr>
          <w:b/>
          <w:sz w:val="28"/>
          <w:szCs w:val="28"/>
          <w:lang w:val="uk-UA"/>
        </w:rPr>
        <w:t>КЗВО «Рівненська медична академія» РОР</w:t>
      </w:r>
    </w:p>
    <w:p w:rsidR="004C3AF9" w:rsidRDefault="00DB07A8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2027</w:t>
      </w:r>
      <w:r w:rsidR="007A5396">
        <w:rPr>
          <w:b/>
          <w:sz w:val="28"/>
          <w:szCs w:val="28"/>
          <w:lang w:val="uk-UA"/>
        </w:rPr>
        <w:t xml:space="preserve"> </w:t>
      </w:r>
      <w:r w:rsidR="004C3AF9">
        <w:rPr>
          <w:b/>
          <w:sz w:val="28"/>
          <w:szCs w:val="28"/>
          <w:lang w:val="uk-UA"/>
        </w:rPr>
        <w:t>рік</w:t>
      </w:r>
    </w:p>
    <w:p w:rsidR="007A5396" w:rsidRPr="007A5396" w:rsidRDefault="007A5396" w:rsidP="007A5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Назва </w:t>
      </w:r>
      <w:r w:rsidRPr="007A5396">
        <w:rPr>
          <w:b/>
          <w:szCs w:val="24"/>
          <w:lang w:val="uk-UA"/>
        </w:rPr>
        <w:t>закладу</w:t>
      </w:r>
      <w:r>
        <w:rPr>
          <w:b/>
          <w:szCs w:val="24"/>
          <w:lang w:val="uk-UA"/>
        </w:rPr>
        <w:t xml:space="preserve"> охорони здоров’я_______________________________________________________</w:t>
      </w:r>
    </w:p>
    <w:p w:rsidR="007A5396" w:rsidRPr="007A5396" w:rsidRDefault="007A5396" w:rsidP="007A5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rPr>
          <w:b/>
          <w:szCs w:val="24"/>
          <w:lang w:val="uk-UA"/>
        </w:rPr>
      </w:pPr>
      <w:r w:rsidRPr="007A5396">
        <w:rPr>
          <w:b/>
          <w:szCs w:val="24"/>
          <w:lang w:val="uk-UA"/>
        </w:rPr>
        <w:t>ПІБ , номер телефону контактної особи</w:t>
      </w:r>
      <w:r>
        <w:rPr>
          <w:b/>
          <w:szCs w:val="24"/>
          <w:lang w:val="uk-UA"/>
        </w:rPr>
        <w:t>________________________________________________</w:t>
      </w:r>
    </w:p>
    <w:p w:rsidR="004C3AF9" w:rsidRDefault="004C3AF9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jc w:val="both"/>
        <w:rPr>
          <w:b/>
          <w:szCs w:val="24"/>
          <w:lang w:val="uk-UA"/>
        </w:rPr>
      </w:pPr>
    </w:p>
    <w:p w:rsidR="004C3AF9" w:rsidRDefault="004C3AF9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jc w:val="both"/>
        <w:rPr>
          <w:b/>
          <w:szCs w:val="24"/>
          <w:lang w:val="uk-UA"/>
        </w:rPr>
      </w:pPr>
    </w:p>
    <w:p w:rsidR="00DB07A8" w:rsidRDefault="004C3AF9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rPr>
          <w:b/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551"/>
        <w:gridCol w:w="2693"/>
        <w:gridCol w:w="1276"/>
        <w:gridCol w:w="1072"/>
        <w:gridCol w:w="1006"/>
        <w:gridCol w:w="1241"/>
      </w:tblGrid>
      <w:tr w:rsidR="00DB07A8" w:rsidRPr="00DB07A8" w:rsidTr="00FC07AF">
        <w:trPr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DB07A8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Назва</w:t>
            </w:r>
            <w:proofErr w:type="spellEnd"/>
            <w:r w:rsidRPr="00DB07A8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 циклу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color w:val="000000"/>
                <w:szCs w:val="24"/>
                <w:lang w:val="uk-UA" w:eastAsia="en-US"/>
              </w:rPr>
              <w:t>Контингент слухачів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color w:val="000000"/>
                <w:szCs w:val="24"/>
                <w:lang w:val="uk-UA" w:eastAsia="en-US"/>
              </w:rPr>
              <w:t>Кількість годин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Кількість путівок (поквартально)</w:t>
            </w:r>
          </w:p>
        </w:tc>
      </w:tr>
      <w:tr w:rsidR="00DB07A8" w:rsidRPr="00DB07A8" w:rsidTr="00FC07AF">
        <w:trPr>
          <w:jc w:val="center"/>
        </w:trPr>
        <w:tc>
          <w:tcPr>
            <w:tcW w:w="7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b/>
                <w:bCs/>
                <w:szCs w:val="24"/>
                <w:lang w:val="uk-UA"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І квартал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 xml:space="preserve">ІІ </w:t>
            </w:r>
          </w:p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Вересень-листопад</w:t>
            </w:r>
          </w:p>
        </w:tc>
      </w:tr>
      <w:tr w:rsidR="00DB07A8" w:rsidRPr="00DB07A8" w:rsidTr="00FC07AF">
        <w:trPr>
          <w:jc w:val="center"/>
        </w:trPr>
        <w:tc>
          <w:tcPr>
            <w:tcW w:w="103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ТЕМАТИЧНЕ УДОСКОНАЛЕННЯ</w:t>
            </w: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 xml:space="preserve"> Невідкладні стани у практиці сестри медичної </w:t>
            </w:r>
          </w:p>
        </w:tc>
        <w:tc>
          <w:tcPr>
            <w:tcW w:w="2693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 xml:space="preserve"> Сестра медична / брат медичний</w:t>
            </w:r>
          </w:p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45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 xml:space="preserve">  Організація і управління охороною здоров'я </w:t>
            </w:r>
          </w:p>
        </w:tc>
        <w:tc>
          <w:tcPr>
            <w:tcW w:w="2693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Старша сестра медична / брат медичний / акушерка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45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3</w:t>
            </w:r>
          </w:p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 xml:space="preserve">Паліативна і </w:t>
            </w:r>
            <w:proofErr w:type="spellStart"/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хоспісна</w:t>
            </w:r>
            <w:proofErr w:type="spellEnd"/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 xml:space="preserve"> допомога</w:t>
            </w:r>
          </w:p>
        </w:tc>
        <w:tc>
          <w:tcPr>
            <w:tcW w:w="2693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з паліативної допомоги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 xml:space="preserve">Психологічні та духовні аспекти сестринського догляду </w:t>
            </w:r>
          </w:p>
        </w:tc>
        <w:tc>
          <w:tcPr>
            <w:tcW w:w="2693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vMerge w:val="restart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Педіатрія</w:t>
            </w:r>
          </w:p>
        </w:tc>
        <w:tc>
          <w:tcPr>
            <w:tcW w:w="2693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дитячої поліклініки, патронажна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vMerge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дитячого стаціонару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vMerge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закладу дошкільної освіти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45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trHeight w:val="524"/>
          <w:jc w:val="center"/>
        </w:trPr>
        <w:tc>
          <w:tcPr>
            <w:tcW w:w="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закладу освіти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45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trHeight w:val="318"/>
          <w:jc w:val="center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Сімейна медицина</w:t>
            </w:r>
          </w:p>
        </w:tc>
        <w:tc>
          <w:tcPr>
            <w:tcW w:w="2693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загальної практики-сімейної медицини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75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vMerge w:val="restart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Терапія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стаціонару</w:t>
            </w:r>
          </w:p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vMerge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амбулаторно-поліклінічної служби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Догляд за ранами</w:t>
            </w:r>
          </w:p>
        </w:tc>
        <w:tc>
          <w:tcPr>
            <w:tcW w:w="2693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хірургічних відділень і кабінетів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Хірургія</w:t>
            </w:r>
          </w:p>
        </w:tc>
        <w:tc>
          <w:tcPr>
            <w:tcW w:w="2693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Cs w:val="24"/>
                <w:lang w:val="uk-UA" w:eastAsia="en-US"/>
              </w:rPr>
            </w:pPr>
            <w:r w:rsidRPr="00DB07A8">
              <w:rPr>
                <w:rFonts w:eastAsia="Calibri"/>
                <w:szCs w:val="24"/>
                <w:lang w:val="uk-UA" w:eastAsia="en-US"/>
              </w:rPr>
              <w:t>Сестра медична / брат медичний хірургічних відділень і кабінетів</w:t>
            </w:r>
          </w:p>
        </w:tc>
        <w:tc>
          <w:tcPr>
            <w:tcW w:w="127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DB07A8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1072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B07A8" w:rsidRPr="00DB07A8" w:rsidTr="00FC07AF">
        <w:trPr>
          <w:jc w:val="center"/>
        </w:trPr>
        <w:tc>
          <w:tcPr>
            <w:tcW w:w="536" w:type="dxa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9839" w:type="dxa"/>
            <w:gridSpan w:val="6"/>
            <w:shd w:val="clear" w:color="auto" w:fill="auto"/>
          </w:tcPr>
          <w:p w:rsidR="00DB07A8" w:rsidRPr="00DB07A8" w:rsidRDefault="00DB07A8" w:rsidP="00DB07A8">
            <w:pPr>
              <w:suppressAutoHyphens w:val="0"/>
              <w:rPr>
                <w:rFonts w:eastAsia="Calibri"/>
                <w:b/>
                <w:bCs/>
                <w:szCs w:val="24"/>
                <w:lang w:val="uk-UA" w:eastAsia="en-US"/>
              </w:rPr>
            </w:pPr>
            <w:r w:rsidRPr="00DB07A8">
              <w:rPr>
                <w:rFonts w:eastAsia="Calibri"/>
                <w:b/>
                <w:bCs/>
                <w:szCs w:val="24"/>
                <w:lang w:val="uk-UA" w:eastAsia="en-US"/>
              </w:rPr>
              <w:t>Всього</w:t>
            </w:r>
            <w:r w:rsidRPr="00DB07A8">
              <w:rPr>
                <w:rFonts w:eastAsia="Calibri"/>
                <w:b/>
                <w:szCs w:val="24"/>
                <w:lang w:val="uk-UA" w:eastAsia="en-US"/>
              </w:rPr>
              <w:t xml:space="preserve"> осіб на рік</w:t>
            </w:r>
          </w:p>
          <w:p w:rsidR="00DB07A8" w:rsidRPr="00DB07A8" w:rsidRDefault="00DB07A8" w:rsidP="00DB07A8">
            <w:pPr>
              <w:suppressAutoHyphens w:val="0"/>
              <w:jc w:val="center"/>
              <w:rPr>
                <w:rFonts w:eastAsia="Calibri"/>
                <w:szCs w:val="24"/>
                <w:lang w:val="uk-UA" w:eastAsia="en-US"/>
              </w:rPr>
            </w:pPr>
          </w:p>
        </w:tc>
      </w:tr>
    </w:tbl>
    <w:p w:rsidR="004C3AF9" w:rsidRDefault="004C3AF9" w:rsidP="004C3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7"/>
        </w:tabs>
        <w:rPr>
          <w:b/>
          <w:szCs w:val="24"/>
          <w:lang w:val="uk-UA"/>
        </w:rPr>
      </w:pPr>
      <w:bookmarkStart w:id="0" w:name="_GoBack"/>
      <w:bookmarkEnd w:id="0"/>
    </w:p>
    <w:p w:rsidR="005F33D7" w:rsidRDefault="005F33D7"/>
    <w:sectPr w:rsidR="005F33D7" w:rsidSect="008B7627">
      <w:pgSz w:w="11906" w:h="16838"/>
      <w:pgMar w:top="719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E"/>
    <w:rsid w:val="00053060"/>
    <w:rsid w:val="0009462C"/>
    <w:rsid w:val="000E075E"/>
    <w:rsid w:val="003B46BE"/>
    <w:rsid w:val="004C3AF9"/>
    <w:rsid w:val="00570EDF"/>
    <w:rsid w:val="005F33D7"/>
    <w:rsid w:val="007A5396"/>
    <w:rsid w:val="00B34BEC"/>
    <w:rsid w:val="00DB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8B42"/>
  <w15:chartTrackingRefBased/>
  <w15:docId w15:val="{9D915230-D1A8-435B-87A2-E9B4C6C0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2024-07-02T09:27:00Z</dcterms:created>
  <dcterms:modified xsi:type="dcterms:W3CDTF">2026-06-30T07:42:00Z</dcterms:modified>
</cp:coreProperties>
</file>